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9" w:rsidRPr="00FD7E19" w:rsidRDefault="00FD7E19" w:rsidP="00E919B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/>
      </w:r>
      <w:r w:rsidRPr="00FD7E19">
        <w:rPr>
          <w:b/>
          <w:u w:val="single"/>
          <w:lang w:val="en-US"/>
        </w:rPr>
        <w:t>Program 2019</w:t>
      </w:r>
    </w:p>
    <w:p w:rsidR="00E919B8" w:rsidRPr="00E919B8" w:rsidRDefault="00E919B8" w:rsidP="00E919B8">
      <w:pPr>
        <w:rPr>
          <w:b/>
          <w:lang w:val="en-US"/>
        </w:rPr>
      </w:pPr>
      <w:r w:rsidRPr="00E919B8">
        <w:rPr>
          <w:b/>
          <w:lang w:val="en-US"/>
        </w:rPr>
        <w:t>Wednesday September 11th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08:00</w:t>
      </w:r>
      <w:r w:rsidRPr="00E919B8">
        <w:rPr>
          <w:lang w:val="en-US"/>
        </w:rPr>
        <w:tab/>
        <w:t>Intro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08:15</w:t>
      </w:r>
      <w:r w:rsidRPr="00E919B8">
        <w:rPr>
          <w:lang w:val="en-US"/>
        </w:rPr>
        <w:tab/>
      </w:r>
      <w:proofErr w:type="spellStart"/>
      <w:r w:rsidRPr="00E919B8">
        <w:rPr>
          <w:lang w:val="en-US"/>
        </w:rPr>
        <w:t>Pterional</w:t>
      </w:r>
      <w:proofErr w:type="spellEnd"/>
      <w:r w:rsidRPr="00E919B8">
        <w:rPr>
          <w:lang w:val="en-US"/>
        </w:rPr>
        <w:t xml:space="preserve"> Approach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09:15</w:t>
      </w:r>
      <w:r w:rsidRPr="00E919B8">
        <w:rPr>
          <w:lang w:val="en-US"/>
        </w:rPr>
        <w:tab/>
        <w:t>Dissection by Instructor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10:30</w:t>
      </w:r>
      <w:r w:rsidRPr="00E919B8">
        <w:rPr>
          <w:lang w:val="en-US"/>
        </w:rPr>
        <w:tab/>
        <w:t>Break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10:45</w:t>
      </w:r>
      <w:r w:rsidRPr="00E919B8">
        <w:rPr>
          <w:lang w:val="en-US"/>
        </w:rPr>
        <w:tab/>
        <w:t>Dissection by Participants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12:00</w:t>
      </w:r>
      <w:r w:rsidRPr="00E919B8">
        <w:rPr>
          <w:lang w:val="en-US"/>
        </w:rPr>
        <w:tab/>
        <w:t>Lunch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13:00</w:t>
      </w:r>
      <w:r w:rsidRPr="00E919B8">
        <w:rPr>
          <w:lang w:val="en-US"/>
        </w:rPr>
        <w:tab/>
        <w:t>Opening the Sylvian Fissure and Treatment of ACOM and MCA Aneurysms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14:00</w:t>
      </w:r>
      <w:r w:rsidRPr="00E919B8">
        <w:rPr>
          <w:lang w:val="en-US"/>
        </w:rPr>
        <w:tab/>
        <w:t>Dissection by instructor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15:00</w:t>
      </w:r>
      <w:r w:rsidRPr="00E919B8">
        <w:rPr>
          <w:lang w:val="en-US"/>
        </w:rPr>
        <w:tab/>
        <w:t>Dissection by participants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16:15</w:t>
      </w:r>
      <w:r w:rsidRPr="00E919B8">
        <w:rPr>
          <w:lang w:val="en-US"/>
        </w:rPr>
        <w:tab/>
        <w:t>Break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16:30</w:t>
      </w:r>
      <w:r w:rsidRPr="00E919B8">
        <w:rPr>
          <w:lang w:val="en-US"/>
        </w:rPr>
        <w:tab/>
        <w:t>Internal Carotid Artery Aneurysms, PCOM, Bifurcation and Anterior Choroidal Aneurysms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17:30</w:t>
      </w:r>
      <w:r w:rsidRPr="00E919B8">
        <w:rPr>
          <w:lang w:val="en-US"/>
        </w:rPr>
        <w:tab/>
        <w:t>Video Demonstration and Case Discussion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18:30</w:t>
      </w:r>
      <w:r w:rsidRPr="00E919B8">
        <w:rPr>
          <w:lang w:val="en-US"/>
        </w:rPr>
        <w:tab/>
        <w:t>Adjourn</w:t>
      </w:r>
    </w:p>
    <w:p w:rsidR="00E919B8" w:rsidRPr="00E919B8" w:rsidRDefault="00E919B8" w:rsidP="00E919B8">
      <w:pPr>
        <w:rPr>
          <w:b/>
          <w:lang w:val="en-US"/>
        </w:rPr>
      </w:pPr>
      <w:r>
        <w:rPr>
          <w:b/>
          <w:lang w:val="en-US"/>
        </w:rPr>
        <w:br/>
      </w:r>
      <w:r w:rsidRPr="00E919B8">
        <w:rPr>
          <w:b/>
          <w:lang w:val="en-US"/>
        </w:rPr>
        <w:t>Thursday September 12th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09:00</w:t>
      </w:r>
      <w:r w:rsidRPr="00E919B8">
        <w:rPr>
          <w:lang w:val="en-US"/>
        </w:rPr>
        <w:tab/>
        <w:t>Dissection by instructor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10:00</w:t>
      </w:r>
      <w:r w:rsidRPr="00E919B8">
        <w:rPr>
          <w:lang w:val="en-US"/>
        </w:rPr>
        <w:tab/>
        <w:t>Break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10:15</w:t>
      </w:r>
      <w:r w:rsidRPr="00E919B8">
        <w:rPr>
          <w:lang w:val="en-US"/>
        </w:rPr>
        <w:tab/>
        <w:t>Dissection by participants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12.00</w:t>
      </w:r>
      <w:r w:rsidRPr="00E919B8">
        <w:rPr>
          <w:lang w:val="en-US"/>
        </w:rPr>
        <w:tab/>
        <w:t>Lunch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13.00</w:t>
      </w:r>
      <w:r w:rsidRPr="00E919B8">
        <w:rPr>
          <w:lang w:val="en-US"/>
        </w:rPr>
        <w:tab/>
      </w:r>
      <w:proofErr w:type="spellStart"/>
      <w:r w:rsidRPr="00E919B8">
        <w:rPr>
          <w:lang w:val="en-US"/>
        </w:rPr>
        <w:t>Transcavernous</w:t>
      </w:r>
      <w:proofErr w:type="spellEnd"/>
      <w:r w:rsidRPr="00E919B8">
        <w:rPr>
          <w:lang w:val="en-US"/>
        </w:rPr>
        <w:t xml:space="preserve"> Approach to Basilar Aneurysms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14.00</w:t>
      </w:r>
      <w:r w:rsidRPr="00E919B8">
        <w:rPr>
          <w:lang w:val="en-US"/>
        </w:rPr>
        <w:tab/>
        <w:t>Dissection by instructor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15.00</w:t>
      </w:r>
      <w:r w:rsidRPr="00E919B8">
        <w:rPr>
          <w:lang w:val="en-US"/>
        </w:rPr>
        <w:tab/>
        <w:t>Dissection by participants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16.45</w:t>
      </w:r>
      <w:r w:rsidRPr="00E919B8">
        <w:rPr>
          <w:lang w:val="en-US"/>
        </w:rPr>
        <w:tab/>
        <w:t>Video Demonstration and Case Discussion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18,30</w:t>
      </w:r>
      <w:r w:rsidRPr="00E919B8">
        <w:rPr>
          <w:lang w:val="en-US"/>
        </w:rPr>
        <w:tab/>
        <w:t>Adjourn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19.00</w:t>
      </w:r>
      <w:r w:rsidRPr="00E919B8">
        <w:rPr>
          <w:lang w:val="en-US"/>
        </w:rPr>
        <w:tab/>
        <w:t>Course dinner</w:t>
      </w:r>
    </w:p>
    <w:p w:rsidR="00E919B8" w:rsidRPr="00E919B8" w:rsidRDefault="00FD7E19" w:rsidP="00E919B8">
      <w:pPr>
        <w:rPr>
          <w:lang w:val="en-US"/>
        </w:rPr>
      </w:pPr>
      <w:r>
        <w:rPr>
          <w:b/>
          <w:lang w:val="en-US"/>
        </w:rPr>
        <w:lastRenderedPageBreak/>
        <w:br/>
      </w:r>
      <w:r w:rsidR="00E919B8" w:rsidRPr="00E919B8">
        <w:rPr>
          <w:b/>
          <w:lang w:val="en-US"/>
        </w:rPr>
        <w:t>Friday September 13th</w:t>
      </w:r>
      <w:r w:rsidR="00E919B8">
        <w:rPr>
          <w:b/>
          <w:lang w:val="en-US"/>
        </w:rPr>
        <w:br/>
      </w:r>
      <w:r w:rsidR="00E919B8">
        <w:rPr>
          <w:lang w:val="en-US"/>
        </w:rPr>
        <w:br/>
      </w:r>
      <w:r w:rsidR="00E919B8" w:rsidRPr="00E919B8">
        <w:rPr>
          <w:lang w:val="en-US"/>
        </w:rPr>
        <w:t>08:00</w:t>
      </w:r>
      <w:r w:rsidR="00E919B8" w:rsidRPr="00E919B8">
        <w:rPr>
          <w:lang w:val="en-US"/>
        </w:rPr>
        <w:tab/>
        <w:t>Approaches to Vertebral Artery Aneurysms (PICA)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12:00</w:t>
      </w:r>
      <w:r w:rsidRPr="00E919B8">
        <w:rPr>
          <w:lang w:val="en-US"/>
        </w:rPr>
        <w:tab/>
        <w:t>Lunch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13:00</w:t>
      </w:r>
      <w:r w:rsidRPr="00E919B8">
        <w:rPr>
          <w:lang w:val="en-US"/>
        </w:rPr>
        <w:tab/>
        <w:t>Dissection by Instructor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14:00</w:t>
      </w:r>
      <w:r w:rsidRPr="00E919B8">
        <w:rPr>
          <w:lang w:val="en-US"/>
        </w:rPr>
        <w:tab/>
        <w:t>Dissection by Participants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15:15</w:t>
      </w:r>
      <w:r w:rsidRPr="00E919B8">
        <w:rPr>
          <w:lang w:val="en-US"/>
        </w:rPr>
        <w:tab/>
        <w:t>Break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15:30</w:t>
      </w:r>
      <w:r w:rsidRPr="00E919B8">
        <w:rPr>
          <w:lang w:val="en-US"/>
        </w:rPr>
        <w:tab/>
        <w:t>Endovascular treatment of intracranial aneurysms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16:30</w:t>
      </w:r>
      <w:r w:rsidRPr="00E919B8">
        <w:rPr>
          <w:lang w:val="en-US"/>
        </w:rPr>
        <w:tab/>
        <w:t>Video Demonstration and Case Discussion</w:t>
      </w:r>
    </w:p>
    <w:p w:rsidR="00E919B8" w:rsidRPr="00E919B8" w:rsidRDefault="00E919B8" w:rsidP="00E919B8">
      <w:pPr>
        <w:rPr>
          <w:lang w:val="en-US"/>
        </w:rPr>
      </w:pPr>
      <w:r w:rsidRPr="00E919B8">
        <w:rPr>
          <w:lang w:val="en-US"/>
        </w:rPr>
        <w:t>18:30</w:t>
      </w:r>
      <w:r w:rsidRPr="00E919B8">
        <w:rPr>
          <w:lang w:val="en-US"/>
        </w:rPr>
        <w:tab/>
        <w:t>Adjourn</w:t>
      </w:r>
    </w:p>
    <w:p w:rsidR="00E919B8" w:rsidRPr="00FD7E19" w:rsidRDefault="00FD7E19" w:rsidP="00E919B8">
      <w:pPr>
        <w:rPr>
          <w:b/>
          <w:lang w:val="en-US"/>
        </w:rPr>
      </w:pPr>
      <w:r>
        <w:rPr>
          <w:lang w:val="en-US"/>
        </w:rPr>
        <w:br/>
      </w:r>
      <w:r w:rsidR="00E919B8" w:rsidRPr="00FD7E19">
        <w:rPr>
          <w:b/>
          <w:lang w:val="en-US"/>
        </w:rPr>
        <w:t>Saturday September 14th</w:t>
      </w:r>
    </w:p>
    <w:p w:rsidR="00B568FC" w:rsidRDefault="00E919B8" w:rsidP="00B568FC">
      <w:pPr>
        <w:shd w:val="clear" w:color="auto" w:fill="FFFFFF"/>
        <w:spacing w:after="0" w:line="240" w:lineRule="auto"/>
        <w:rPr>
          <w:rFonts w:eastAsia="Times New Roman" w:cs="Arial"/>
          <w:color w:val="212529"/>
          <w:lang w:val="en-US"/>
        </w:rPr>
      </w:pPr>
      <w:r w:rsidRPr="00B568FC">
        <w:rPr>
          <w:lang w:val="en-US"/>
        </w:rPr>
        <w:t>09:00</w:t>
      </w:r>
      <w:r w:rsidRPr="00B568FC">
        <w:rPr>
          <w:lang w:val="en-US"/>
        </w:rPr>
        <w:tab/>
      </w:r>
      <w:r w:rsidR="00B568FC" w:rsidRPr="00B568FC">
        <w:rPr>
          <w:rFonts w:eastAsia="Times New Roman" w:cs="Arial"/>
          <w:color w:val="212529"/>
          <w:lang w:val="en-US"/>
        </w:rPr>
        <w:t xml:space="preserve">Complex aneurysms and the jugular foramen approaches by Ali </w:t>
      </w:r>
      <w:proofErr w:type="spellStart"/>
      <w:r w:rsidR="00B568FC" w:rsidRPr="00B568FC">
        <w:rPr>
          <w:rFonts w:eastAsia="Times New Roman" w:cs="Arial"/>
          <w:color w:val="212529"/>
          <w:lang w:val="en-US"/>
        </w:rPr>
        <w:t>Krisht</w:t>
      </w:r>
      <w:proofErr w:type="spellEnd"/>
    </w:p>
    <w:p w:rsidR="00B568FC" w:rsidRPr="00B568FC" w:rsidRDefault="00B568FC" w:rsidP="00B568FC">
      <w:pPr>
        <w:shd w:val="clear" w:color="auto" w:fill="FFFFFF"/>
        <w:spacing w:after="0" w:line="240" w:lineRule="auto"/>
        <w:rPr>
          <w:rFonts w:eastAsia="Times New Roman" w:cs="Arial"/>
          <w:color w:val="212529"/>
          <w:lang w:val="en-US"/>
        </w:rPr>
      </w:pPr>
    </w:p>
    <w:p w:rsidR="00B568FC" w:rsidRPr="00B568FC" w:rsidRDefault="00B568FC" w:rsidP="00B568FC">
      <w:pPr>
        <w:shd w:val="clear" w:color="auto" w:fill="FFFFFF"/>
        <w:spacing w:after="0" w:line="240" w:lineRule="auto"/>
        <w:rPr>
          <w:rFonts w:eastAsia="Times New Roman" w:cs="Arial"/>
          <w:color w:val="212529"/>
          <w:lang w:val="en-US"/>
        </w:rPr>
      </w:pPr>
      <w:r w:rsidRPr="00B568FC">
        <w:rPr>
          <w:rFonts w:eastAsia="Times New Roman" w:cs="Arial"/>
          <w:color w:val="212529"/>
          <w:lang w:val="en-US"/>
        </w:rPr>
        <w:t xml:space="preserve">10.00 </w:t>
      </w:r>
      <w:r w:rsidR="00CF6814">
        <w:rPr>
          <w:rFonts w:eastAsia="Times New Roman" w:cs="Arial"/>
          <w:color w:val="212529"/>
          <w:lang w:val="en-US"/>
        </w:rPr>
        <w:t xml:space="preserve">   </w:t>
      </w:r>
      <w:r w:rsidRPr="00B568FC">
        <w:rPr>
          <w:rFonts w:eastAsia="Times New Roman" w:cs="Arial"/>
          <w:color w:val="212529"/>
          <w:lang w:val="en-US"/>
        </w:rPr>
        <w:t xml:space="preserve">Practical demonstration: the </w:t>
      </w:r>
      <w:proofErr w:type="spellStart"/>
      <w:r w:rsidRPr="00B568FC">
        <w:rPr>
          <w:rFonts w:eastAsia="Times New Roman" w:cs="Arial"/>
          <w:color w:val="212529"/>
          <w:lang w:val="en-US"/>
        </w:rPr>
        <w:t>postauricular</w:t>
      </w:r>
      <w:proofErr w:type="spellEnd"/>
      <w:r w:rsidRPr="00B568FC">
        <w:rPr>
          <w:rFonts w:eastAsia="Times New Roman" w:cs="Arial"/>
          <w:color w:val="212529"/>
          <w:lang w:val="en-US"/>
        </w:rPr>
        <w:t xml:space="preserve"> </w:t>
      </w:r>
      <w:proofErr w:type="spellStart"/>
      <w:r w:rsidRPr="00B568FC">
        <w:rPr>
          <w:rFonts w:eastAsia="Times New Roman" w:cs="Arial"/>
          <w:color w:val="212529"/>
          <w:lang w:val="en-US"/>
        </w:rPr>
        <w:t>transtemporal</w:t>
      </w:r>
      <w:proofErr w:type="spellEnd"/>
      <w:r w:rsidRPr="00B568FC">
        <w:rPr>
          <w:rFonts w:eastAsia="Times New Roman" w:cs="Arial"/>
          <w:color w:val="212529"/>
          <w:lang w:val="en-US"/>
        </w:rPr>
        <w:t xml:space="preserve"> approach</w:t>
      </w:r>
    </w:p>
    <w:p w:rsidR="00B568FC" w:rsidRPr="00B568FC" w:rsidRDefault="00B568FC" w:rsidP="00B568FC">
      <w:pPr>
        <w:shd w:val="clear" w:color="auto" w:fill="FFFFFF"/>
        <w:spacing w:after="0" w:line="240" w:lineRule="auto"/>
        <w:rPr>
          <w:rFonts w:eastAsia="Times New Roman" w:cs="Arial"/>
          <w:color w:val="212529"/>
          <w:lang w:val="en-US"/>
        </w:rPr>
      </w:pPr>
    </w:p>
    <w:p w:rsidR="00E919B8" w:rsidRPr="00B568FC" w:rsidRDefault="00E919B8" w:rsidP="00E919B8">
      <w:pPr>
        <w:rPr>
          <w:lang w:val="en-US"/>
        </w:rPr>
      </w:pPr>
      <w:r w:rsidRPr="00B568FC">
        <w:rPr>
          <w:lang w:val="en-US"/>
        </w:rPr>
        <w:t>12:00</w:t>
      </w:r>
      <w:r w:rsidRPr="00B568FC">
        <w:rPr>
          <w:lang w:val="en-US"/>
        </w:rPr>
        <w:tab/>
        <w:t>Lunch</w:t>
      </w:r>
    </w:p>
    <w:p w:rsidR="00B568FC" w:rsidRDefault="00E919B8" w:rsidP="00B568FC">
      <w:pPr>
        <w:shd w:val="clear" w:color="auto" w:fill="FFFFFF"/>
        <w:spacing w:after="0" w:line="240" w:lineRule="auto"/>
        <w:rPr>
          <w:rFonts w:eastAsia="Times New Roman" w:cs="Arial"/>
          <w:color w:val="212529"/>
          <w:lang w:val="en-US"/>
        </w:rPr>
      </w:pPr>
      <w:r w:rsidRPr="00B568FC">
        <w:rPr>
          <w:lang w:val="en-US"/>
        </w:rPr>
        <w:t>13:00</w:t>
      </w:r>
      <w:r w:rsidRPr="00B568FC">
        <w:rPr>
          <w:lang w:val="en-US"/>
        </w:rPr>
        <w:tab/>
      </w:r>
      <w:r w:rsidR="00B568FC" w:rsidRPr="00B568FC">
        <w:rPr>
          <w:rFonts w:eastAsia="Times New Roman" w:cs="Arial"/>
          <w:color w:val="212529"/>
          <w:lang w:val="en-US"/>
        </w:rPr>
        <w:t>Practical demonstration: Posterior approaches to the jugular foramen</w:t>
      </w:r>
    </w:p>
    <w:p w:rsidR="00B568FC" w:rsidRPr="00B568FC" w:rsidRDefault="00B568FC" w:rsidP="00B568FC">
      <w:pPr>
        <w:shd w:val="clear" w:color="auto" w:fill="FFFFFF"/>
        <w:spacing w:after="0" w:line="240" w:lineRule="auto"/>
        <w:rPr>
          <w:rFonts w:eastAsia="Times New Roman" w:cs="Arial"/>
          <w:color w:val="212529"/>
          <w:lang w:val="en-US"/>
        </w:rPr>
      </w:pPr>
    </w:p>
    <w:p w:rsidR="00B568FC" w:rsidRPr="00B568FC" w:rsidRDefault="00B568FC" w:rsidP="00B568FC">
      <w:pPr>
        <w:shd w:val="clear" w:color="auto" w:fill="FFFFFF"/>
        <w:spacing w:after="0" w:line="240" w:lineRule="auto"/>
        <w:rPr>
          <w:rFonts w:eastAsia="Times New Roman" w:cs="Arial"/>
          <w:color w:val="212529"/>
          <w:lang w:val="en-US"/>
        </w:rPr>
      </w:pPr>
      <w:r w:rsidRPr="00B568FC">
        <w:rPr>
          <w:lang w:val="en-US"/>
        </w:rPr>
        <w:t>15:00</w:t>
      </w:r>
      <w:r w:rsidRPr="00B568FC">
        <w:rPr>
          <w:lang w:val="en-US"/>
        </w:rPr>
        <w:tab/>
      </w:r>
      <w:r w:rsidRPr="00B568FC">
        <w:rPr>
          <w:rFonts w:eastAsia="Times New Roman" w:cs="Arial"/>
          <w:color w:val="212529"/>
          <w:lang w:val="en-US"/>
        </w:rPr>
        <w:t xml:space="preserve">Complex aneurysms videos </w:t>
      </w:r>
    </w:p>
    <w:p w:rsidR="00B568FC" w:rsidRPr="00B568FC" w:rsidRDefault="00B568FC" w:rsidP="00B568FC">
      <w:pPr>
        <w:shd w:val="clear" w:color="auto" w:fill="FFFFFF"/>
        <w:spacing w:after="0" w:line="240" w:lineRule="auto"/>
        <w:rPr>
          <w:rFonts w:eastAsia="Times New Roman" w:cs="Arial"/>
          <w:color w:val="212529"/>
          <w:lang w:val="en-US"/>
        </w:rPr>
      </w:pPr>
    </w:p>
    <w:p w:rsidR="00B568FC" w:rsidRPr="00B568FC" w:rsidRDefault="00B568FC" w:rsidP="00B568FC">
      <w:pPr>
        <w:shd w:val="clear" w:color="auto" w:fill="FFFFFF"/>
        <w:spacing w:after="0" w:line="240" w:lineRule="auto"/>
        <w:rPr>
          <w:rFonts w:eastAsia="Times New Roman" w:cs="Arial"/>
          <w:color w:val="212529"/>
          <w:lang w:val="en-US"/>
        </w:rPr>
      </w:pPr>
      <w:r w:rsidRPr="00B568FC">
        <w:rPr>
          <w:rFonts w:eastAsia="Times New Roman" w:cs="Arial"/>
          <w:color w:val="212529"/>
          <w:lang w:val="en-US"/>
        </w:rPr>
        <w:t xml:space="preserve">16.00 </w:t>
      </w:r>
      <w:r w:rsidR="00CF6814">
        <w:rPr>
          <w:rFonts w:eastAsia="Times New Roman" w:cs="Arial"/>
          <w:color w:val="212529"/>
          <w:lang w:val="en-US"/>
        </w:rPr>
        <w:t xml:space="preserve">   </w:t>
      </w:r>
      <w:bookmarkStart w:id="0" w:name="_GoBack"/>
      <w:bookmarkEnd w:id="0"/>
      <w:r>
        <w:rPr>
          <w:rFonts w:eastAsia="Times New Roman" w:cs="Arial"/>
          <w:color w:val="212529"/>
          <w:lang w:val="en-US"/>
        </w:rPr>
        <w:t xml:space="preserve"> </w:t>
      </w:r>
      <w:r w:rsidRPr="00B568FC">
        <w:rPr>
          <w:rFonts w:eastAsia="Times New Roman" w:cs="Arial"/>
          <w:color w:val="212529"/>
          <w:lang w:val="en-US"/>
        </w:rPr>
        <w:t>End of the course</w:t>
      </w:r>
    </w:p>
    <w:p w:rsidR="00E919B8" w:rsidRDefault="00E919B8" w:rsidP="00E919B8">
      <w:pPr>
        <w:rPr>
          <w:lang w:val="en-US"/>
        </w:rPr>
      </w:pPr>
    </w:p>
    <w:p w:rsidR="00FD7E19" w:rsidRDefault="00FD7E19" w:rsidP="00E919B8">
      <w:pPr>
        <w:rPr>
          <w:lang w:val="en-US"/>
        </w:rPr>
      </w:pPr>
    </w:p>
    <w:p w:rsidR="00FD7E19" w:rsidRDefault="00FD7E19" w:rsidP="00E919B8">
      <w:pPr>
        <w:rPr>
          <w:lang w:val="en-US"/>
        </w:rPr>
      </w:pPr>
    </w:p>
    <w:p w:rsidR="00FD7E19" w:rsidRDefault="00FD7E19" w:rsidP="00FD7E19">
      <w:pPr>
        <w:ind w:left="2124" w:firstLine="708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7440" cy="120904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FD7E19" w:rsidRPr="00E919B8" w:rsidRDefault="00FD7E19" w:rsidP="00E919B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481E7A1" wp14:editId="469FDD03">
            <wp:extent cx="937260" cy="937260"/>
            <wp:effectExtent l="0" t="0" r="0" b="0"/>
            <wp:docPr id="5" name="Picture 5" descr="V:\Skillscentrum\SkillsLab\Users\cursussen\Skull Base Course\2019\Sponsors\Logo's sponsoren\logo Takayama 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Skillscentrum\SkillsLab\Users\cursussen\Skull Base Course\2019\Sponsors\Logo's sponsoren\logo Takayama mic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53" cy="9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930999" cy="934265"/>
            <wp:effectExtent l="0" t="0" r="2540" b="0"/>
            <wp:docPr id="6" name="Picture 6" descr="V:\Skillscentrum\SkillsLab\Users\cursussen\Skull Base Course\2019\Sponsors\Logo's sponsoren\logo Z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Skillscentrum\SkillsLab\Users\cursussen\Skull Base Course\2019\Sponsors\Logo's sponsoren\logo Zei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99" cy="93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E19" w:rsidRPr="00E919B8" w:rsidSect="00FD7E19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19" w:rsidRDefault="00FD7E19" w:rsidP="00FD7E19">
      <w:pPr>
        <w:spacing w:after="0" w:line="240" w:lineRule="auto"/>
      </w:pPr>
      <w:r>
        <w:separator/>
      </w:r>
    </w:p>
  </w:endnote>
  <w:endnote w:type="continuationSeparator" w:id="0">
    <w:p w:rsidR="00FD7E19" w:rsidRDefault="00FD7E19" w:rsidP="00FD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19" w:rsidRDefault="00FD7E19" w:rsidP="00FD7E19">
      <w:pPr>
        <w:spacing w:after="0" w:line="240" w:lineRule="auto"/>
      </w:pPr>
      <w:r>
        <w:separator/>
      </w:r>
    </w:p>
  </w:footnote>
  <w:footnote w:type="continuationSeparator" w:id="0">
    <w:p w:rsidR="00FD7E19" w:rsidRDefault="00FD7E19" w:rsidP="00FD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19" w:rsidRDefault="00FD7E19">
    <w:pPr>
      <w:pStyle w:val="Koptekst"/>
    </w:pPr>
    <w:r>
      <w:rPr>
        <w:noProof/>
        <w:lang w:val="en-US"/>
      </w:rPr>
      <w:drawing>
        <wp:inline distT="0" distB="0" distL="0" distR="0" wp14:anchorId="28509BB6" wp14:editId="3772631E">
          <wp:extent cx="1132225" cy="731520"/>
          <wp:effectExtent l="0" t="0" r="0" b="0"/>
          <wp:docPr id="1" name="Picture 1" descr="V:\Skillscentrum\SkillsLab\Users\cursussen\Skull Base Course\2019\Diverse\Logo Skull Base Cou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killscentrum\SkillsLab\Users\cursussen\Skull Base Course\2019\Diverse\Logo Skull Base Cour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56" cy="73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3A51531C" wp14:editId="5CEE3183">
          <wp:extent cx="2179320" cy="786147"/>
          <wp:effectExtent l="0" t="0" r="0" b="0"/>
          <wp:docPr id="2" name="Picture 2" descr="V:\Skillscentrum\SkillsLab\Users\cursussen\Skull Base Course\2019\Diverse\Logo stroke 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Skillscentrum\SkillsLab\Users\cursussen\Skull Base Course\2019\Diverse\Logo stroke cen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8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B8"/>
    <w:rsid w:val="000F4B7B"/>
    <w:rsid w:val="00B568FC"/>
    <w:rsid w:val="00CF6814"/>
    <w:rsid w:val="00E919B8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E19"/>
  </w:style>
  <w:style w:type="paragraph" w:styleId="Voettekst">
    <w:name w:val="footer"/>
    <w:basedOn w:val="Standaard"/>
    <w:link w:val="VoettekstChar"/>
    <w:uiPriority w:val="99"/>
    <w:unhideWhenUsed/>
    <w:rsid w:val="00FD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E19"/>
  </w:style>
  <w:style w:type="paragraph" w:styleId="Ballontekst">
    <w:name w:val="Balloon Text"/>
    <w:basedOn w:val="Standaard"/>
    <w:link w:val="BallontekstChar"/>
    <w:uiPriority w:val="99"/>
    <w:semiHidden/>
    <w:unhideWhenUsed/>
    <w:rsid w:val="00FD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E19"/>
  </w:style>
  <w:style w:type="paragraph" w:styleId="Voettekst">
    <w:name w:val="footer"/>
    <w:basedOn w:val="Standaard"/>
    <w:link w:val="VoettekstChar"/>
    <w:uiPriority w:val="99"/>
    <w:unhideWhenUsed/>
    <w:rsid w:val="00FD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E19"/>
  </w:style>
  <w:style w:type="paragraph" w:styleId="Ballontekst">
    <w:name w:val="Balloon Text"/>
    <w:basedOn w:val="Standaard"/>
    <w:link w:val="BallontekstChar"/>
    <w:uiPriority w:val="99"/>
    <w:semiHidden/>
    <w:unhideWhenUsed/>
    <w:rsid w:val="00FD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Molenaar</dc:creator>
  <cp:lastModifiedBy>A.L.C. Frickus - Motzheim</cp:lastModifiedBy>
  <cp:revision>3</cp:revision>
  <dcterms:created xsi:type="dcterms:W3CDTF">2019-06-11T09:23:00Z</dcterms:created>
  <dcterms:modified xsi:type="dcterms:W3CDTF">2019-06-18T09:54:00Z</dcterms:modified>
</cp:coreProperties>
</file>